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Pr="003846A5">
              <w:rPr>
                <w:rFonts w:ascii="Tahoma" w:hAnsi="Tahoma" w:cs="Tahoma"/>
              </w:rPr>
            </w:r>
            <w:r w:rsidRPr="003846A5">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3D897F91"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πλήρως προς τις οδηγίες και υποχρεώσεις που θέτει ο «Υπεύθυνος Επεξεργασίας»</w:t>
            </w:r>
            <w:r w:rsidR="001049B4">
              <w:rPr>
                <w:rFonts w:ascii="Tahoma" w:hAnsi="Tahoma" w:cs="Tahoma"/>
              </w:rPr>
              <w:t>.</w:t>
            </w:r>
            <w:r w:rsidR="70D18B6C" w:rsidRPr="5486DD0D">
              <w:rPr>
                <w:rFonts w:ascii="Tahoma" w:hAnsi="Tahoma" w:cs="Tahoma"/>
              </w:rPr>
              <w:t xml:space="preserve">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6F4EFDD0" w:rsidR="00D423D4" w:rsidRPr="00641383" w:rsidRDefault="216A58DE" w:rsidP="001049B4">
            <w:pPr>
              <w:spacing w:before="60" w:beforeAutospacing="0" w:after="60"/>
              <w:ind w:left="284" w:hanging="284"/>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xml:space="preserve">) </w:t>
            </w:r>
            <w:r w:rsidR="00F47AFE" w:rsidRPr="00F47AFE">
              <w:rPr>
                <w:rFonts w:ascii="Tahoma" w:hAnsi="Tahoma" w:cs="Tahoma"/>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E40421" w:rsidRPr="00DB7724" w14:paraId="0A0D394E" w14:textId="77777777" w:rsidTr="5486DD0D">
        <w:tc>
          <w:tcPr>
            <w:tcW w:w="8897" w:type="dxa"/>
            <w:vAlign w:val="center"/>
          </w:tcPr>
          <w:p w14:paraId="2BFA9638" w14:textId="794C35F5" w:rsidR="00E40421" w:rsidRPr="5486DD0D" w:rsidRDefault="003E409A" w:rsidP="5486DD0D">
            <w:pPr>
              <w:spacing w:before="60" w:beforeAutospacing="0" w:after="60"/>
              <w:ind w:left="284" w:hanging="284"/>
              <w:jc w:val="left"/>
              <w:rPr>
                <w:rFonts w:ascii="Tahoma" w:hAnsi="Tahoma" w:cs="Tahoma"/>
              </w:rPr>
            </w:pPr>
            <w:r w:rsidRPr="5486DD0D">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4761B298" w14:textId="1E406232" w:rsidR="00E40421" w:rsidRPr="00DB7724" w:rsidRDefault="0060241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34A67CF8" w14:textId="77777777" w:rsidTr="005C4E6D">
        <w:tc>
          <w:tcPr>
            <w:tcW w:w="8897" w:type="dxa"/>
          </w:tcPr>
          <w:p w14:paraId="7FE5B9EC" w14:textId="6CC98538" w:rsidR="00F47AFE" w:rsidRPr="004629F9" w:rsidRDefault="00F47AFE" w:rsidP="00F47AFE">
            <w:pPr>
              <w:spacing w:before="60" w:beforeAutospacing="0" w:after="60"/>
              <w:ind w:left="306" w:hanging="306"/>
              <w:jc w:val="left"/>
              <w:rPr>
                <w:rFonts w:ascii="Tahoma" w:hAnsi="Tahoma" w:cs="Tahoma"/>
              </w:rPr>
            </w:pPr>
            <w:r>
              <w:rPr>
                <w:rFonts w:ascii="Tahoma" w:hAnsi="Tahoma" w:cs="Tahoma"/>
              </w:rPr>
              <w:t xml:space="preserve">η)   </w:t>
            </w:r>
            <w:r w:rsidRPr="00AF6BD0">
              <w:rPr>
                <w:rFonts w:ascii="Tahoma" w:hAnsi="Tahoma" w:cs="Tahoma"/>
              </w:rPr>
              <w:t xml:space="preserve">Τα ισχύοντα νομιμοποιητικά έγγραφα του </w:t>
            </w:r>
            <w:r>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p>
        </w:tc>
        <w:tc>
          <w:tcPr>
            <w:tcW w:w="674" w:type="dxa"/>
            <w:vAlign w:val="center"/>
          </w:tcPr>
          <w:p w14:paraId="2B1A8D2B"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05CADB4" w14:textId="77777777" w:rsidTr="5486DD0D">
        <w:tc>
          <w:tcPr>
            <w:tcW w:w="8897" w:type="dxa"/>
          </w:tcPr>
          <w:p w14:paraId="72150178" w14:textId="1AE89FDD" w:rsidR="00F47AFE" w:rsidRDefault="00CA1EE1" w:rsidP="00F47AFE">
            <w:pPr>
              <w:spacing w:before="60" w:beforeAutospacing="0" w:after="60"/>
              <w:ind w:left="284" w:hanging="284"/>
              <w:rPr>
                <w:rFonts w:ascii="Tahoma" w:hAnsi="Tahoma" w:cs="Tahoma"/>
              </w:rPr>
            </w:pPr>
            <w:r>
              <w:rPr>
                <w:rFonts w:ascii="Tahoma" w:hAnsi="Tahoma" w:cs="Tahoma"/>
              </w:rPr>
              <w:t xml:space="preserve">θ)  </w:t>
            </w:r>
            <w:r w:rsidRPr="00AF6BD0">
              <w:rPr>
                <w:rFonts w:ascii="Tahoma" w:hAnsi="Tahoma" w:cs="Tahoma"/>
              </w:rPr>
              <w:t>Έχει ενημερωθεί η Καρτέλα Φορέα στο ΟΠΣ</w:t>
            </w:r>
            <w:r>
              <w:rPr>
                <w:rFonts w:ascii="Tahoma" w:hAnsi="Tahoma" w:cs="Tahoma"/>
              </w:rPr>
              <w:t>,</w:t>
            </w:r>
            <w:r w:rsidRPr="00AF6BD0">
              <w:rPr>
                <w:rFonts w:ascii="Tahoma" w:hAnsi="Tahoma" w:cs="Tahoma"/>
              </w:rPr>
              <w:t xml:space="preserve"> για τον </w:t>
            </w:r>
            <w:r>
              <w:rPr>
                <w:rFonts w:ascii="Tahoma" w:hAnsi="Tahoma" w:cs="Tahoma"/>
              </w:rPr>
              <w:t>δ</w:t>
            </w:r>
            <w:r w:rsidRPr="00AF6BD0">
              <w:rPr>
                <w:rFonts w:ascii="Tahoma" w:hAnsi="Tahoma" w:cs="Tahoma"/>
              </w:rPr>
              <w:t>ικαιούχο και τους εταίρους</w:t>
            </w:r>
            <w:r>
              <w:rPr>
                <w:rFonts w:ascii="Tahoma" w:hAnsi="Tahoma" w:cs="Tahoma"/>
              </w:rPr>
              <w:t>, με τους π</w:t>
            </w:r>
            <w:r w:rsidRPr="00AF6BD0">
              <w:rPr>
                <w:rFonts w:ascii="Tahoma" w:hAnsi="Tahoma" w:cs="Tahoma"/>
              </w:rPr>
              <w:t>ραγματικούς</w:t>
            </w:r>
            <w:r>
              <w:rPr>
                <w:rFonts w:ascii="Tahoma" w:hAnsi="Tahoma" w:cs="Tahoma"/>
              </w:rPr>
              <w:t xml:space="preserve"> δ</w:t>
            </w:r>
            <w:r w:rsidRPr="00AF6BD0">
              <w:rPr>
                <w:rFonts w:ascii="Tahoma" w:hAnsi="Tahoma" w:cs="Tahoma"/>
              </w:rPr>
              <w:t>ικαιούχους</w:t>
            </w:r>
            <w:r>
              <w:rPr>
                <w:rFonts w:ascii="Tahoma" w:hAnsi="Tahoma" w:cs="Tahoma"/>
              </w:rPr>
              <w:t>.</w:t>
            </w:r>
          </w:p>
        </w:tc>
        <w:tc>
          <w:tcPr>
            <w:tcW w:w="674" w:type="dxa"/>
            <w:vAlign w:val="center"/>
          </w:tcPr>
          <w:p w14:paraId="2AE64E75"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4351886" w14:textId="77777777" w:rsidTr="5486DD0D">
        <w:tc>
          <w:tcPr>
            <w:tcW w:w="8897" w:type="dxa"/>
          </w:tcPr>
          <w:p w14:paraId="5E80AC01" w14:textId="1829F1A4" w:rsidR="00F47AFE" w:rsidRDefault="004F7D8E" w:rsidP="00F47AFE">
            <w:pPr>
              <w:spacing w:before="60" w:beforeAutospacing="0" w:after="60"/>
              <w:ind w:left="284" w:hanging="284"/>
              <w:rPr>
                <w:rFonts w:ascii="Tahoma" w:hAnsi="Tahoma" w:cs="Tahoma"/>
              </w:rPr>
            </w:pPr>
            <w:r>
              <w:rPr>
                <w:rFonts w:ascii="Tahoma" w:hAnsi="Tahoma" w:cs="Tahoma"/>
              </w:rPr>
              <w:t>ι</w:t>
            </w:r>
            <w:r w:rsidR="00F47AFE" w:rsidRPr="00DB7724">
              <w:rPr>
                <w:rFonts w:ascii="Tahoma" w:hAnsi="Tahoma" w:cs="Tahoma"/>
              </w:rPr>
              <w:t>)</w:t>
            </w:r>
            <w:r w:rsidR="00F47AFE">
              <w:rPr>
                <w:rFonts w:ascii="Tahoma" w:hAnsi="Tahoma" w:cs="Tahoma"/>
              </w:rPr>
              <w:t xml:space="preserve"> </w:t>
            </w:r>
            <w:r w:rsidR="00F47AFE" w:rsidRPr="00DB7724">
              <w:rPr>
                <w:rFonts w:ascii="Tahoma" w:hAnsi="Tahoma" w:cs="Tahoma"/>
              </w:rPr>
              <w:t xml:space="preserve"> </w:t>
            </w:r>
            <w:r>
              <w:rPr>
                <w:rFonts w:ascii="Tahoma" w:hAnsi="Tahoma" w:cs="Tahoma"/>
              </w:rPr>
              <w:t xml:space="preserve">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0953857F"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0ADDF2E9" w14:textId="77777777" w:rsidTr="00E13577">
        <w:trPr>
          <w:trHeight w:val="576"/>
        </w:trPr>
        <w:tc>
          <w:tcPr>
            <w:tcW w:w="8897" w:type="dxa"/>
          </w:tcPr>
          <w:p w14:paraId="63FAC024" w14:textId="05A5EED6" w:rsidR="00F47AFE" w:rsidRDefault="004F7D8E" w:rsidP="00E13577">
            <w:pPr>
              <w:spacing w:before="60" w:beforeAutospacing="0" w:after="60"/>
              <w:ind w:left="306" w:hanging="306"/>
              <w:rPr>
                <w:rFonts w:ascii="Tahoma" w:hAnsi="Tahoma" w:cs="Tahoma"/>
              </w:rPr>
            </w:pPr>
            <w:proofErr w:type="spellStart"/>
            <w:r>
              <w:rPr>
                <w:rFonts w:ascii="Tahoma" w:hAnsi="Tahoma" w:cs="Tahoma"/>
              </w:rPr>
              <w:t>ια</w:t>
            </w:r>
            <w:proofErr w:type="spellEnd"/>
            <w:r>
              <w:rPr>
                <w:rFonts w:ascii="Tahoma" w:hAnsi="Tahoma" w:cs="Tahoma"/>
              </w:rPr>
              <w:t>)</w:t>
            </w:r>
            <w:r>
              <w:t xml:space="preserve">  </w:t>
            </w:r>
            <w:r w:rsidRPr="004F7D8E">
              <w:rPr>
                <w:rFonts w:ascii="Tahoma" w:hAnsi="Tahoma" w:cs="Tahoma"/>
              </w:rPr>
              <w:t>Ο/οι κύριος/οι του έργου (φορέας/</w:t>
            </w:r>
            <w:proofErr w:type="spellStart"/>
            <w:r w:rsidRPr="004F7D8E">
              <w:rPr>
                <w:rFonts w:ascii="Tahoma" w:hAnsi="Tahoma" w:cs="Tahoma"/>
              </w:rPr>
              <w:t>είς</w:t>
            </w:r>
            <w:proofErr w:type="spellEnd"/>
            <w:r w:rsidRPr="004F7D8E">
              <w:rPr>
                <w:rFonts w:ascii="Tahoma" w:hAnsi="Tahoma" w:cs="Tahoma"/>
              </w:rPr>
              <w:t xml:space="preserve"> υποβαλλόμενης πρότασης), για λογαριασμό του/ων οποίου/ων προτείνεται το έργο, έχει/</w:t>
            </w:r>
            <w:proofErr w:type="spellStart"/>
            <w:r w:rsidRPr="004F7D8E">
              <w:rPr>
                <w:rFonts w:ascii="Tahoma" w:hAnsi="Tahoma" w:cs="Tahoma"/>
              </w:rPr>
              <w:t>ουν</w:t>
            </w:r>
            <w:proofErr w:type="spellEnd"/>
            <w:r w:rsidRPr="004F7D8E">
              <w:rPr>
                <w:rFonts w:ascii="Tahoma" w:hAnsi="Tahoma" w:cs="Tahoma"/>
              </w:rPr>
              <w:t xml:space="preserve"> λάβει γνώση και συμφωνεί/</w:t>
            </w:r>
            <w:proofErr w:type="spellStart"/>
            <w:r w:rsidRPr="004F7D8E">
              <w:rPr>
                <w:rFonts w:ascii="Tahoma" w:hAnsi="Tahoma" w:cs="Tahoma"/>
              </w:rPr>
              <w:t>ούν</w:t>
            </w:r>
            <w:proofErr w:type="spellEnd"/>
            <w:r w:rsidRPr="004F7D8E">
              <w:rPr>
                <w:rFonts w:ascii="Tahoma" w:hAnsi="Tahoma" w:cs="Tahoma"/>
              </w:rPr>
              <w:t xml:space="preserve"> με το περιεχόμενο της πρότασης.</w:t>
            </w:r>
          </w:p>
        </w:tc>
        <w:tc>
          <w:tcPr>
            <w:tcW w:w="674" w:type="dxa"/>
            <w:vAlign w:val="center"/>
          </w:tcPr>
          <w:p w14:paraId="25AA21C3"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bl>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7A5AF" w14:textId="77777777" w:rsidR="00E25332" w:rsidRDefault="00E25332" w:rsidP="0031760F">
      <w:pPr>
        <w:spacing w:before="0"/>
      </w:pPr>
      <w:r>
        <w:separator/>
      </w:r>
    </w:p>
  </w:endnote>
  <w:endnote w:type="continuationSeparator" w:id="0">
    <w:p w14:paraId="33CE53CE" w14:textId="77777777" w:rsidR="00E25332" w:rsidRDefault="00E25332" w:rsidP="0031760F">
      <w:pPr>
        <w:spacing w:before="0"/>
      </w:pPr>
      <w:r>
        <w:continuationSeparator/>
      </w:r>
    </w:p>
  </w:endnote>
  <w:endnote w:type="continuationNotice" w:id="1">
    <w:p w14:paraId="61A503CA" w14:textId="77777777" w:rsidR="00E25332" w:rsidRDefault="00E2533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402"/>
      <w:gridCol w:w="1560"/>
      <w:gridCol w:w="5244"/>
    </w:tblGrid>
    <w:tr w:rsidR="49F2EBFC" w14:paraId="76E7E374" w14:textId="77777777" w:rsidTr="001B19EC">
      <w:trPr>
        <w:trHeight w:val="840"/>
        <w:jc w:val="center"/>
      </w:trPr>
      <w:tc>
        <w:tcPr>
          <w:tcW w:w="3402" w:type="dxa"/>
          <w:tcBorders>
            <w:top w:val="single" w:sz="6" w:space="0" w:color="auto"/>
            <w:left w:val="nil"/>
            <w:bottom w:val="nil"/>
            <w:right w:val="nil"/>
          </w:tcBorders>
          <w:tcMar>
            <w:left w:w="105" w:type="dxa"/>
            <w:right w:w="105" w:type="dxa"/>
          </w:tcMar>
          <w:vAlign w:val="center"/>
        </w:tcPr>
        <w:p w14:paraId="26F65322" w14:textId="74A75E31" w:rsidR="49F2EBFC" w:rsidRDefault="49F2EBFC" w:rsidP="49F2EBFC">
          <w:pPr>
            <w:spacing w:line="259" w:lineRule="auto"/>
            <w:jc w:val="center"/>
          </w:pPr>
          <w:r>
            <w:rPr>
              <w:noProof/>
            </w:rPr>
            <w:drawing>
              <wp:anchor distT="0" distB="0" distL="114300" distR="114300" simplePos="0" relativeHeight="251658240" behindDoc="0" locked="0" layoutInCell="1" allowOverlap="1" wp14:anchorId="45A69AE8" wp14:editId="209BE9E6">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tc>
      <w:tc>
        <w:tcPr>
          <w:tcW w:w="1560" w:type="dxa"/>
          <w:tcBorders>
            <w:top w:val="single" w:sz="6" w:space="0" w:color="auto"/>
            <w:left w:val="nil"/>
            <w:bottom w:val="nil"/>
            <w:right w:val="nil"/>
          </w:tcBorders>
          <w:tcMar>
            <w:left w:w="105" w:type="dxa"/>
            <w:right w:w="105" w:type="dxa"/>
          </w:tcMar>
          <w:vAlign w:val="center"/>
        </w:tcPr>
        <w:p w14:paraId="4F094217" w14:textId="0C98E8D0" w:rsidR="49F2EBFC" w:rsidRDefault="16CE1E5F" w:rsidP="4E644302">
          <w:pPr>
            <w:spacing w:line="259" w:lineRule="auto"/>
            <w:jc w:val="center"/>
            <w:rPr>
              <w:rFonts w:ascii="Tahoma" w:eastAsia="Tahoma" w:hAnsi="Tahoma" w:cs="Tahoma"/>
              <w:color w:val="000000" w:themeColor="text1"/>
            </w:rPr>
          </w:pPr>
          <w:r w:rsidRPr="16CE1E5F">
            <w:rPr>
              <w:rFonts w:ascii="Tahoma" w:eastAsia="Tahoma" w:hAnsi="Tahoma" w:cs="Tahoma"/>
              <w:color w:val="000000" w:themeColor="text1"/>
            </w:rPr>
            <w:t xml:space="preserve">  </w:t>
          </w:r>
          <w:r w:rsidR="4E644302" w:rsidRPr="16CE1E5F">
            <w:rPr>
              <w:rFonts w:ascii="Tahoma" w:eastAsia="Tahoma" w:hAnsi="Tahoma" w:cs="Tahoma"/>
              <w:noProof/>
              <w:color w:val="000000" w:themeColor="text1"/>
            </w:rPr>
            <w:fldChar w:fldCharType="begin"/>
          </w:r>
          <w:r w:rsidR="4E644302">
            <w:instrText>PAGE</w:instrText>
          </w:r>
          <w:r w:rsidR="4E644302" w:rsidRPr="16CE1E5F">
            <w:fldChar w:fldCharType="separate"/>
          </w:r>
          <w:r w:rsidRPr="16CE1E5F">
            <w:rPr>
              <w:rFonts w:ascii="Tahoma" w:eastAsia="Tahoma" w:hAnsi="Tahoma" w:cs="Tahoma"/>
              <w:noProof/>
              <w:color w:val="000000" w:themeColor="text1"/>
            </w:rPr>
            <w:t>1</w:t>
          </w:r>
          <w:r w:rsidR="4E644302" w:rsidRPr="16CE1E5F">
            <w:rPr>
              <w:rFonts w:ascii="Tahoma" w:eastAsia="Tahoma" w:hAnsi="Tahoma" w:cs="Tahoma"/>
              <w:noProof/>
              <w:color w:val="000000" w:themeColor="text1"/>
            </w:rPr>
            <w:fldChar w:fldCharType="end"/>
          </w:r>
        </w:p>
      </w:tc>
      <w:tc>
        <w:tcPr>
          <w:tcW w:w="5244" w:type="dxa"/>
          <w:tcBorders>
            <w:top w:val="single" w:sz="6" w:space="0" w:color="auto"/>
            <w:left w:val="nil"/>
            <w:bottom w:val="nil"/>
            <w:right w:val="nil"/>
          </w:tcBorders>
          <w:tcMar>
            <w:left w:w="105" w:type="dxa"/>
            <w:right w:w="105" w:type="dxa"/>
          </w:tcMar>
          <w:vAlign w:val="center"/>
        </w:tcPr>
        <w:p w14:paraId="36874E32" w14:textId="4AA0EDD7"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Έντυπο: Ε.Ι.1_2</w:t>
          </w:r>
        </w:p>
        <w:p w14:paraId="041D89A5" w14:textId="308EA2B9"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Έκδοση:</w:t>
          </w:r>
          <w:r w:rsidR="00D741E8">
            <w:rPr>
              <w:rFonts w:ascii="Tahoma" w:eastAsia="Tahoma" w:hAnsi="Tahoma" w:cs="Tahoma"/>
              <w:color w:val="000000" w:themeColor="text1"/>
            </w:rPr>
            <w:t>2</w:t>
          </w:r>
          <w:r w:rsidRPr="16CE1E5F">
            <w:rPr>
              <w:rFonts w:ascii="Tahoma" w:eastAsia="Tahoma" w:hAnsi="Tahoma" w:cs="Tahoma"/>
              <w:color w:val="000000" w:themeColor="text1"/>
              <w:vertAlign w:val="superscript"/>
            </w:rPr>
            <w:t>η</w:t>
          </w:r>
          <w:r w:rsidRPr="16CE1E5F">
            <w:rPr>
              <w:rFonts w:ascii="Tahoma" w:eastAsia="Tahoma" w:hAnsi="Tahoma" w:cs="Tahoma"/>
              <w:color w:val="000000" w:themeColor="text1"/>
            </w:rPr>
            <w:t xml:space="preserve"> </w:t>
          </w:r>
        </w:p>
        <w:p w14:paraId="42C4A6F2" w14:textId="4C6FE3B1" w:rsidR="49F2EBFC" w:rsidRDefault="4C5FF763" w:rsidP="4C5FF763">
          <w:pPr>
            <w:spacing w:before="0" w:beforeAutospacing="0" w:line="259" w:lineRule="auto"/>
            <w:contextualSpacing/>
            <w:jc w:val="right"/>
            <w:rPr>
              <w:rFonts w:ascii="Tahoma" w:eastAsia="Tahoma" w:hAnsi="Tahoma" w:cs="Tahoma"/>
              <w:color w:val="000000" w:themeColor="text1"/>
            </w:rPr>
          </w:pPr>
          <w:proofErr w:type="spellStart"/>
          <w:r w:rsidRPr="4C5FF763">
            <w:rPr>
              <w:rFonts w:ascii="Tahoma" w:eastAsia="Tahoma" w:hAnsi="Tahoma" w:cs="Tahoma"/>
              <w:color w:val="000000" w:themeColor="text1"/>
            </w:rPr>
            <w:t>Ημ</w:t>
          </w:r>
          <w:proofErr w:type="spellEnd"/>
          <w:r w:rsidRPr="4C5FF763">
            <w:rPr>
              <w:rFonts w:ascii="Tahoma" w:eastAsia="Tahoma" w:hAnsi="Tahoma" w:cs="Tahoma"/>
              <w:color w:val="000000" w:themeColor="text1"/>
            </w:rPr>
            <w:t xml:space="preserve">. Έκδοσης: </w:t>
          </w:r>
          <w:r w:rsidR="00A167D5" w:rsidRPr="00A167D5">
            <w:rPr>
              <w:rFonts w:ascii="Tahoma" w:eastAsia="Tahoma" w:hAnsi="Tahoma" w:cs="Tahoma"/>
              <w:color w:val="000000" w:themeColor="text1"/>
            </w:rPr>
            <w:t>0</w:t>
          </w:r>
          <w:r w:rsidR="00A167D5" w:rsidRPr="00A167D5">
            <w:rPr>
              <w:rFonts w:ascii="Tahoma" w:eastAsia="Tahoma" w:hAnsi="Tahoma" w:cs="Tahoma"/>
              <w:color w:val="000000" w:themeColor="text1"/>
              <w:lang w:val="en-US"/>
            </w:rPr>
            <w:t>2.05.</w:t>
          </w:r>
          <w:r w:rsidR="00A167D5" w:rsidRPr="00A167D5">
            <w:rPr>
              <w:rFonts w:ascii="Tahoma" w:eastAsia="Tahoma" w:hAnsi="Tahoma" w:cs="Tahoma"/>
              <w:color w:val="000000" w:themeColor="text1"/>
            </w:rPr>
            <w:t>2025</w:t>
          </w:r>
        </w:p>
      </w:tc>
    </w:tr>
  </w:tbl>
  <w:p w14:paraId="37DE9541" w14:textId="0C44790A" w:rsidR="001339E5" w:rsidRPr="00383D26" w:rsidRDefault="001339E5" w:rsidP="49F2EBFC">
    <w:pPr>
      <w:tabs>
        <w:tab w:val="left" w:pos="273"/>
      </w:tabs>
      <w:spacing w:before="0" w:beforeAutospacing="0"/>
      <w:jc w:val="lef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F13E" w14:textId="77777777" w:rsidR="00E25332" w:rsidRDefault="00E25332" w:rsidP="0031760F">
      <w:pPr>
        <w:spacing w:before="0"/>
      </w:pPr>
      <w:r>
        <w:separator/>
      </w:r>
    </w:p>
  </w:footnote>
  <w:footnote w:type="continuationSeparator" w:id="0">
    <w:p w14:paraId="31C834CC" w14:textId="77777777" w:rsidR="00E25332" w:rsidRDefault="00E25332" w:rsidP="0031760F">
      <w:pPr>
        <w:spacing w:before="0"/>
      </w:pPr>
      <w:r>
        <w:continuationSeparator/>
      </w:r>
    </w:p>
  </w:footnote>
  <w:footnote w:type="continuationNotice" w:id="1">
    <w:p w14:paraId="1821007C" w14:textId="77777777" w:rsidR="00E25332" w:rsidRDefault="00E2533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6D0"/>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9B4"/>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2F"/>
    <w:rsid w:val="001A778B"/>
    <w:rsid w:val="001B0156"/>
    <w:rsid w:val="001B083A"/>
    <w:rsid w:val="001B0B58"/>
    <w:rsid w:val="001B19EC"/>
    <w:rsid w:val="001B1B85"/>
    <w:rsid w:val="001B1CB3"/>
    <w:rsid w:val="001B25F0"/>
    <w:rsid w:val="001B25FA"/>
    <w:rsid w:val="001B360C"/>
    <w:rsid w:val="001B3EC8"/>
    <w:rsid w:val="001B56BF"/>
    <w:rsid w:val="001B5E6C"/>
    <w:rsid w:val="001B5F58"/>
    <w:rsid w:val="001B60F4"/>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082"/>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159F"/>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5EF1"/>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09A"/>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244"/>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5F4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4F7D8E"/>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043"/>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414"/>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049B"/>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D5D"/>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4AE4"/>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189"/>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4BB8"/>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1A9"/>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547"/>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495"/>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7D5"/>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87E4F"/>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9FC"/>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0DA"/>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4A0"/>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561"/>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3130"/>
    <w:rsid w:val="00C95006"/>
    <w:rsid w:val="00C9528C"/>
    <w:rsid w:val="00C95F17"/>
    <w:rsid w:val="00C968EE"/>
    <w:rsid w:val="00C96C8C"/>
    <w:rsid w:val="00C976BC"/>
    <w:rsid w:val="00C97851"/>
    <w:rsid w:val="00C97B84"/>
    <w:rsid w:val="00CA0C18"/>
    <w:rsid w:val="00CA0CC3"/>
    <w:rsid w:val="00CA1EE1"/>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618"/>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765"/>
    <w:rsid w:val="00D71C5C"/>
    <w:rsid w:val="00D72794"/>
    <w:rsid w:val="00D72811"/>
    <w:rsid w:val="00D7303C"/>
    <w:rsid w:val="00D741E8"/>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32F"/>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77"/>
    <w:rsid w:val="00E13580"/>
    <w:rsid w:val="00E13B99"/>
    <w:rsid w:val="00E15B94"/>
    <w:rsid w:val="00E166F9"/>
    <w:rsid w:val="00E17CF5"/>
    <w:rsid w:val="00E17EAA"/>
    <w:rsid w:val="00E20EB2"/>
    <w:rsid w:val="00E230F2"/>
    <w:rsid w:val="00E24080"/>
    <w:rsid w:val="00E241A7"/>
    <w:rsid w:val="00E25332"/>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421"/>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1DE4"/>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C7496"/>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0EC4"/>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55C"/>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AFE"/>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6F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C5FF763"/>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E5A0DA4-21AB-4008-ADF9-505E8B74C360}">
  <ds:schemaRefs>
    <ds:schemaRef ds:uri="http://schemas.microsoft.com/sharepoint/v3"/>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9b14f67b-07fb-4990-84f3-2bcbd421439c"/>
    <ds:schemaRef ds:uri="http://schemas.openxmlformats.org/package/2006/metadata/core-properties"/>
    <ds:schemaRef ds:uri="231fdfef-a9ee-4488-87d7-25509bb61a67"/>
  </ds:schemaRefs>
</ds:datastoreItem>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2C7DD0A9-92B6-4FF6-ACB4-2180EBDE41A5}"/>
</file>

<file path=docProps/app.xml><?xml version="1.0" encoding="utf-8"?>
<Properties xmlns="http://schemas.openxmlformats.org/officeDocument/2006/extended-properties" xmlns:vt="http://schemas.openxmlformats.org/officeDocument/2006/docPropsVTypes">
  <Template>Normal</Template>
  <TotalTime>2</TotalTime>
  <Pages>15</Pages>
  <Words>2587</Words>
  <Characters>13973</Characters>
  <Application>Microsoft Office Word</Application>
  <DocSecurity>0</DocSecurity>
  <Lines>116</Lines>
  <Paragraphs>33</Paragraphs>
  <ScaleCrop>false</ScaleCrop>
  <Company>Hewlett-Packard Company</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Dimitra Soulele</cp:lastModifiedBy>
  <cp:revision>41</cp:revision>
  <cp:lastPrinted>2022-09-08T09:45:00Z</cp:lastPrinted>
  <dcterms:created xsi:type="dcterms:W3CDTF">2022-12-21T08:33:00Z</dcterms:created>
  <dcterms:modified xsi:type="dcterms:W3CDTF">2025-05-09T11:15:00Z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